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3BFE" w14:textId="443D96B8" w:rsidR="002E0074" w:rsidRPr="00DC36D4" w:rsidRDefault="004A618A" w:rsidP="004A6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="002E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E0074"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="002E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36237F8D" w14:textId="77777777" w:rsidR="002E0074" w:rsidRPr="00DC36D4" w:rsidRDefault="002E0074" w:rsidP="002E0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14:paraId="0AE11CDE" w14:textId="77777777" w:rsidR="002E0074" w:rsidRPr="00DC36D4" w:rsidRDefault="002E0074" w:rsidP="002E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Карамышевского</w:t>
      </w:r>
      <w:proofErr w:type="spellEnd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14:paraId="791D1F8D" w14:textId="77777777" w:rsidR="002E0074" w:rsidRPr="00DC36D4" w:rsidRDefault="002E0074" w:rsidP="002E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Змеиногорского</w:t>
      </w:r>
      <w:proofErr w:type="spellEnd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</w:t>
      </w:r>
    </w:p>
    <w:p w14:paraId="6D50592F" w14:textId="77777777" w:rsidR="002E0074" w:rsidRPr="00DC36D4" w:rsidRDefault="002E0074" w:rsidP="002E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A4EBE" w14:textId="77777777" w:rsidR="002E0074" w:rsidRPr="00DC36D4" w:rsidRDefault="002E0074" w:rsidP="002E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52BB3CD" w14:textId="77777777" w:rsidR="002E0074" w:rsidRPr="00DC36D4" w:rsidRDefault="002E0074" w:rsidP="002E0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DA514" w14:textId="455EC9BE" w:rsidR="002E0074" w:rsidRPr="005C5456" w:rsidRDefault="004A618A" w:rsidP="002E0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24</w:t>
      </w:r>
      <w:r w:rsidR="002E0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.12.2021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57</w:t>
      </w:r>
      <w:r w:rsidR="002E0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с. Карамышево</w:t>
      </w:r>
    </w:p>
    <w:p w14:paraId="68677CCB" w14:textId="77777777" w:rsidR="00D365A7" w:rsidRPr="003F255E" w:rsidRDefault="00D365A7" w:rsidP="00D3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</w:p>
    <w:p w14:paraId="652B783F" w14:textId="516BB980" w:rsidR="00D365A7" w:rsidRPr="003F255E" w:rsidRDefault="00D365A7" w:rsidP="002E0074">
      <w:pPr>
        <w:shd w:val="clear" w:color="auto" w:fill="FFFFFF"/>
        <w:tabs>
          <w:tab w:val="left" w:pos="9639"/>
        </w:tabs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установлении Порядка исполнения </w:t>
      </w:r>
      <w:r w:rsidR="00FF4E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бюджета поселения</w:t>
      </w: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 расходам, источникам финансирования дефицита </w:t>
      </w:r>
      <w:r w:rsidR="00FF4E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бюджета поселения</w:t>
      </w: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санкционирования оплаты денежных обязательств (в том числе за счет источников финансирования дефицита </w:t>
      </w:r>
      <w:r w:rsidR="00FF4E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бюджета поселения</w:t>
      </w: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)</w:t>
      </w:r>
    </w:p>
    <w:p w14:paraId="4FB0F66E" w14:textId="77777777" w:rsidR="00D365A7" w:rsidRPr="003F255E" w:rsidRDefault="00D365A7" w:rsidP="002E0074">
      <w:pPr>
        <w:shd w:val="clear" w:color="auto" w:fill="FFFFFF"/>
        <w:tabs>
          <w:tab w:val="left" w:pos="9639"/>
        </w:tabs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2EAC93B" w14:textId="6EFD14BD" w:rsidR="00D365A7" w:rsidRPr="003F255E" w:rsidRDefault="00D365A7" w:rsidP="00D36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статьями 219 и 219.2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</w:t>
      </w:r>
      <w:r w:rsid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</w:t>
      </w:r>
      <w:r w:rsid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</w:t>
      </w:r>
      <w:r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14:paraId="1436AC29" w14:textId="5B2A2EA4" w:rsidR="00D365A7" w:rsidRPr="003F255E" w:rsidRDefault="003F255E" w:rsidP="00D36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</w:t>
      </w:r>
      <w:r w:rsidR="00D365A7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10775E90" w14:textId="6E33137D" w:rsidR="00D365A7" w:rsidRDefault="00D365A7" w:rsidP="00D365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Установить Порядок исполнения </w:t>
      </w:r>
      <w:r w:rsid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поселения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расходам, источникам финансирования дефицита </w:t>
      </w:r>
      <w:r w:rsid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поселения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санкционирования </w:t>
      </w:r>
      <w:r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оплаты денежных обязательств (в том числе за счет источников финансирования дефицита </w:t>
      </w:r>
      <w:r w:rsidR="00FF4EDF"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поселения</w:t>
      </w:r>
      <w:r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согласно приложению.</w:t>
      </w:r>
    </w:p>
    <w:p w14:paraId="30BEF46D" w14:textId="7D8ADF01" w:rsidR="005B2D7F" w:rsidRPr="00FF4EDF" w:rsidRDefault="005B2D7F" w:rsidP="00FF4ED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Признать утратившим силу </w:t>
      </w:r>
      <w:r w:rsidR="005E6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Соглашение, заключенное между Администрацией Змеиногорского района Алтайского края и</w:t>
      </w:r>
      <w:r w:rsidR="00D8242E"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F255E"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</w:t>
      </w:r>
      <w:r w:rsidR="005E6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="003F255E"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77BF"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Карамышевского</w:t>
      </w:r>
      <w:r w:rsidR="005E6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сельсовета, по передаче полномочий по обеспечению составления проекта бюджета поселения, внесению его с необходимыми документами и материалами на утверждение Совету депутатов,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</w:t>
      </w:r>
      <w:r w:rsidR="00F462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24.04.2015 г</w:t>
      </w:r>
      <w:r w:rsidR="005E6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E738098" w14:textId="0FE1D525" w:rsidR="00D365A7" w:rsidRPr="003F255E" w:rsidRDefault="00D365A7" w:rsidP="00D365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</w:t>
      </w:r>
      <w:r w:rsid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распространяет свое действие на правоотношения, возникшие с 1 января 2022 года.</w:t>
      </w:r>
    </w:p>
    <w:p w14:paraId="40192F98" w14:textId="448A210D" w:rsidR="00193323" w:rsidRPr="003F255E" w:rsidRDefault="00193323" w:rsidP="00D365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исполнением </w:t>
      </w:r>
      <w:r w:rsid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оставляю за собой.</w:t>
      </w:r>
    </w:p>
    <w:p w14:paraId="2143B509" w14:textId="7F40E39A" w:rsidR="00193323" w:rsidRPr="003F255E" w:rsidRDefault="00193323" w:rsidP="00D365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</w:t>
      </w:r>
      <w:r w:rsid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разместить на официальном сайте Администрации Змеиногорского района Алтайского края.</w:t>
      </w:r>
    </w:p>
    <w:p w14:paraId="3D84D371" w14:textId="77777777" w:rsidR="00193323" w:rsidRPr="003F255E" w:rsidRDefault="00193323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BB0603B" w14:textId="77777777" w:rsidR="00193323" w:rsidRPr="003F255E" w:rsidRDefault="00193323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D948FB8" w14:textId="07B95910" w:rsidR="00D365A7" w:rsidRPr="003F255E" w:rsidRDefault="003F255E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сельсовета</w:t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87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7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В.М. Девятилов</w:t>
      </w:r>
    </w:p>
    <w:p w14:paraId="375A5BA3" w14:textId="77777777" w:rsidR="00193323" w:rsidRPr="003F255E" w:rsidRDefault="0019332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 w:type="page"/>
      </w:r>
    </w:p>
    <w:p w14:paraId="207A553B" w14:textId="77777777" w:rsidR="00193323" w:rsidRPr="00193323" w:rsidRDefault="00193323" w:rsidP="00193323">
      <w:pPr>
        <w:pStyle w:val="ConsNonformat"/>
        <w:widowControl/>
        <w:tabs>
          <w:tab w:val="left" w:pos="10632"/>
        </w:tabs>
        <w:ind w:left="5812"/>
        <w:rPr>
          <w:rFonts w:ascii="Times New Roman" w:hAnsi="Times New Roman" w:cs="Times New Roman"/>
          <w:caps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193323">
        <w:rPr>
          <w:rFonts w:ascii="Times New Roman" w:hAnsi="Times New Roman" w:cs="Times New Roman"/>
          <w:caps/>
          <w:sz w:val="28"/>
          <w:szCs w:val="28"/>
        </w:rPr>
        <w:t>твержден</w:t>
      </w:r>
    </w:p>
    <w:p w14:paraId="10248A2F" w14:textId="604F925B" w:rsidR="00193323" w:rsidRPr="00193323" w:rsidRDefault="003F255E" w:rsidP="00193323">
      <w:pPr>
        <w:pStyle w:val="ConsNonformat"/>
        <w:widowControl/>
        <w:tabs>
          <w:tab w:val="left" w:pos="1063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193323" w:rsidRPr="00193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77BF">
        <w:rPr>
          <w:rFonts w:ascii="Times New Roman" w:hAnsi="Times New Roman" w:cs="Times New Roman"/>
          <w:sz w:val="28"/>
          <w:szCs w:val="28"/>
        </w:rPr>
        <w:t>Карамышевского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93323">
        <w:rPr>
          <w:rFonts w:ascii="Times New Roman" w:hAnsi="Times New Roman" w:cs="Times New Roman"/>
          <w:sz w:val="28"/>
          <w:szCs w:val="28"/>
        </w:rPr>
        <w:t>Змеиногорского</w:t>
      </w:r>
      <w:r w:rsidR="00193323" w:rsidRPr="0019332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14:paraId="64D5E711" w14:textId="77777777" w:rsidR="00193323" w:rsidRPr="00193323" w:rsidRDefault="00193323" w:rsidP="00193323">
      <w:pPr>
        <w:pStyle w:val="ConsNonformat"/>
        <w:widowControl/>
        <w:tabs>
          <w:tab w:val="left" w:pos="594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9332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D0E67A4" w14:textId="77777777" w:rsidR="00193323" w:rsidRPr="00193323" w:rsidRDefault="00193323" w:rsidP="00193323">
      <w:pPr>
        <w:pStyle w:val="ConsPlusNormal"/>
        <w:jc w:val="center"/>
        <w:rPr>
          <w:bCs/>
        </w:rPr>
      </w:pPr>
    </w:p>
    <w:p w14:paraId="2CAAF112" w14:textId="77777777" w:rsidR="00193323" w:rsidRPr="00193323" w:rsidRDefault="00193323" w:rsidP="00193323">
      <w:pPr>
        <w:pStyle w:val="ConsPlusNormal"/>
        <w:jc w:val="center"/>
        <w:rPr>
          <w:bCs/>
        </w:rPr>
      </w:pPr>
      <w:r w:rsidRPr="00193323">
        <w:rPr>
          <w:bCs/>
        </w:rPr>
        <w:t>Порядок</w:t>
      </w:r>
    </w:p>
    <w:p w14:paraId="34EF07FF" w14:textId="77777777" w:rsidR="00193323" w:rsidRPr="00193323" w:rsidRDefault="00193323" w:rsidP="00193323">
      <w:pPr>
        <w:pStyle w:val="ConsPlusNormal"/>
        <w:jc w:val="center"/>
      </w:pPr>
      <w:r w:rsidRPr="00193323">
        <w:t xml:space="preserve">санкционирования оплаты денежных обязательств </w:t>
      </w:r>
    </w:p>
    <w:p w14:paraId="51128DEA" w14:textId="5D072847" w:rsidR="00193323" w:rsidRDefault="00193323" w:rsidP="00193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получателей средств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7BF">
        <w:rPr>
          <w:rFonts w:ascii="Times New Roman" w:hAnsi="Times New Roman" w:cs="Times New Roman"/>
          <w:sz w:val="28"/>
          <w:szCs w:val="28"/>
        </w:rPr>
        <w:t>Карамышевский</w:t>
      </w:r>
      <w:r w:rsidR="003F255E">
        <w:rPr>
          <w:rFonts w:ascii="Times New Roman" w:hAnsi="Times New Roman" w:cs="Times New Roman"/>
          <w:sz w:val="28"/>
          <w:szCs w:val="28"/>
        </w:rPr>
        <w:t xml:space="preserve"> сельсовет Змеиногорского района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F255E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193323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E877BF">
        <w:rPr>
          <w:rFonts w:ascii="Times New Roman" w:hAnsi="Times New Roman" w:cs="Times New Roman"/>
          <w:sz w:val="28"/>
          <w:szCs w:val="28"/>
        </w:rPr>
        <w:t>Карамышевский</w:t>
      </w:r>
      <w:r w:rsidR="003F255E">
        <w:rPr>
          <w:rFonts w:ascii="Times New Roman" w:hAnsi="Times New Roman" w:cs="Times New Roman"/>
          <w:sz w:val="28"/>
          <w:szCs w:val="28"/>
        </w:rPr>
        <w:t xml:space="preserve"> сельсовет Змеиногорского района</w:t>
      </w:r>
      <w:r w:rsidR="003F255E"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="003F255E"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4FDB2066" w14:textId="77777777" w:rsidR="00193323" w:rsidRPr="00193323" w:rsidRDefault="00193323" w:rsidP="00193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7D9AE047" w14:textId="59F1B233" w:rsidR="00193323" w:rsidRPr="00193323" w:rsidRDefault="00193323" w:rsidP="00193323">
      <w:pPr>
        <w:pStyle w:val="ConsPlusNormal"/>
        <w:ind w:firstLine="709"/>
        <w:jc w:val="both"/>
      </w:pPr>
      <w:r w:rsidRPr="00193323">
        <w:t xml:space="preserve">Настоящий Порядок разработан в соответствии с бюджетным </w:t>
      </w:r>
      <w:r w:rsidRPr="00193323">
        <w:br/>
        <w:t xml:space="preserve">законодательством Российской Федерации и определяет условия </w:t>
      </w:r>
      <w:r w:rsidRPr="00193323">
        <w:br/>
        <w:t xml:space="preserve">санкционирования оплаты денежных обязательств получателей средств </w:t>
      </w:r>
      <w:r w:rsidRPr="00193323">
        <w:br/>
        <w:t xml:space="preserve">бюджета муниципального образования </w:t>
      </w:r>
      <w:r w:rsidR="00E877BF">
        <w:t>Карамышевский</w:t>
      </w:r>
      <w:r w:rsidR="003F255E">
        <w:t xml:space="preserve"> сельсовет Змеиногорского района</w:t>
      </w:r>
      <w:r w:rsidR="003F255E" w:rsidRPr="00193323">
        <w:t xml:space="preserve"> </w:t>
      </w:r>
      <w:r w:rsidR="003F255E">
        <w:t xml:space="preserve">Алтайского края </w:t>
      </w:r>
      <w:r w:rsidRPr="00193323">
        <w:t xml:space="preserve">(далее </w:t>
      </w:r>
      <w:r w:rsidR="003F255E">
        <w:t>местный</w:t>
      </w:r>
      <w:r w:rsidRPr="00193323">
        <w:t xml:space="preserve"> бюджет) и оплаты ден</w:t>
      </w:r>
      <w:r w:rsidR="003F255E">
        <w:t xml:space="preserve">ежных обязательств, подлежащих </w:t>
      </w:r>
      <w:r w:rsidRPr="00193323">
        <w:t>исполнению за счет бюджет</w:t>
      </w:r>
      <w:r w:rsidR="003F255E">
        <w:t xml:space="preserve">ных ассигнований по источникам </w:t>
      </w:r>
      <w:r w:rsidRPr="00193323">
        <w:t xml:space="preserve">финансирования дефицита </w:t>
      </w:r>
      <w:r w:rsidR="00FF4EDF">
        <w:t>бюджета поселения</w:t>
      </w:r>
      <w:r w:rsidRPr="00193323">
        <w:t>.</w:t>
      </w:r>
    </w:p>
    <w:p w14:paraId="399B0D83" w14:textId="77777777" w:rsidR="00193323" w:rsidRPr="00193323" w:rsidRDefault="00193323" w:rsidP="00193323">
      <w:pPr>
        <w:pStyle w:val="ConsPlusNormal"/>
        <w:ind w:firstLine="540"/>
        <w:jc w:val="both"/>
      </w:pPr>
    </w:p>
    <w:p w14:paraId="0C622F0A" w14:textId="77777777" w:rsidR="00193323" w:rsidRPr="00193323" w:rsidRDefault="00193323" w:rsidP="00193323">
      <w:pPr>
        <w:pStyle w:val="ConsPlusNormal"/>
        <w:jc w:val="center"/>
        <w:outlineLvl w:val="0"/>
      </w:pPr>
      <w:bookmarkStart w:id="1" w:name="Par17"/>
      <w:bookmarkEnd w:id="1"/>
      <w:r w:rsidRPr="00193323">
        <w:t>II. Санкционирование оплаты денежных обязательств</w:t>
      </w:r>
    </w:p>
    <w:p w14:paraId="3E41A326" w14:textId="39B07306" w:rsidR="00193323" w:rsidRPr="00193323" w:rsidRDefault="00193323" w:rsidP="003F255E">
      <w:pPr>
        <w:pStyle w:val="ConsPlusNormal"/>
        <w:jc w:val="center"/>
      </w:pPr>
      <w:r w:rsidRPr="00193323">
        <w:t xml:space="preserve">и исполнение </w:t>
      </w:r>
      <w:r w:rsidR="00FF4EDF">
        <w:t>бюджета поселения</w:t>
      </w:r>
      <w:r w:rsidRPr="00193323">
        <w:t xml:space="preserve"> по расходам и источникам</w:t>
      </w:r>
      <w:r w:rsidR="003F255E">
        <w:t xml:space="preserve"> </w:t>
      </w:r>
      <w:r w:rsidRPr="00193323">
        <w:t xml:space="preserve">финансирования дефицита </w:t>
      </w:r>
      <w:r w:rsidR="00FF4EDF">
        <w:t>бюджета поселения</w:t>
      </w:r>
      <w:r w:rsidRPr="00193323">
        <w:t xml:space="preserve"> </w:t>
      </w:r>
      <w:r w:rsidR="003F255E">
        <w:t xml:space="preserve"> Администрацией </w:t>
      </w:r>
      <w:r w:rsidR="00E877BF">
        <w:t>Карамышевского</w:t>
      </w:r>
      <w:r w:rsidR="003F255E">
        <w:t xml:space="preserve"> сельсовета </w:t>
      </w:r>
      <w:r w:rsidR="00F866E4">
        <w:t>Змеиногорского</w:t>
      </w:r>
      <w:r w:rsidRPr="00193323">
        <w:t xml:space="preserve"> района Алтайского края</w:t>
      </w:r>
    </w:p>
    <w:p w14:paraId="771CCBEF" w14:textId="77777777" w:rsidR="00193323" w:rsidRPr="005E6340" w:rsidRDefault="00193323" w:rsidP="00193323">
      <w:pPr>
        <w:pStyle w:val="ConsPlusNormal"/>
        <w:jc w:val="center"/>
        <w:rPr>
          <w:color w:val="FF0000"/>
        </w:rPr>
      </w:pPr>
    </w:p>
    <w:p w14:paraId="26C87594" w14:textId="58680B03" w:rsidR="00193323" w:rsidRPr="00193323" w:rsidRDefault="00193323" w:rsidP="003F255E">
      <w:pPr>
        <w:pStyle w:val="ConsPlusNormal"/>
        <w:jc w:val="both"/>
      </w:pPr>
      <w:r w:rsidRPr="005E6340">
        <w:t xml:space="preserve">           2.1.</w:t>
      </w:r>
      <w:r w:rsidRPr="005E6340">
        <w:rPr>
          <w:lang w:val="en-US"/>
        </w:rPr>
        <w:t> </w:t>
      </w:r>
      <w:r w:rsidRPr="005E6340">
        <w:t xml:space="preserve">Исполнение </w:t>
      </w:r>
      <w:r w:rsidR="00FF4EDF" w:rsidRPr="005E6340">
        <w:t xml:space="preserve">бюджета </w:t>
      </w:r>
      <w:r w:rsidR="00FF4EDF">
        <w:t>поселения</w:t>
      </w:r>
      <w:r w:rsidRPr="00193323">
        <w:t xml:space="preserve"> организуется </w:t>
      </w:r>
      <w:r w:rsidR="00480797">
        <w:t xml:space="preserve">Централизованной межведомственной бухгалтерией Администрации Змеиногорского района (далее – Централизованная бухгалтерия) </w:t>
      </w:r>
      <w:r w:rsidRPr="00193323">
        <w:t xml:space="preserve">на основании сводной бюджетной росписи </w:t>
      </w:r>
      <w:r w:rsidR="00FF4EDF">
        <w:t>бюджета поселения</w:t>
      </w:r>
      <w:r w:rsidRPr="00193323">
        <w:t xml:space="preserve"> и кассового плана исполнения </w:t>
      </w:r>
      <w:r w:rsidR="00FF4EDF">
        <w:t>бюджета поселения</w:t>
      </w:r>
      <w:r w:rsidRPr="00193323">
        <w:t xml:space="preserve"> в текущем финансовом году.</w:t>
      </w:r>
    </w:p>
    <w:p w14:paraId="73537C04" w14:textId="4E8704D5" w:rsidR="00193323" w:rsidRPr="00193323" w:rsidRDefault="00193323" w:rsidP="00193323">
      <w:pPr>
        <w:pStyle w:val="ConsPlusNormal"/>
        <w:ind w:firstLine="709"/>
        <w:jc w:val="both"/>
      </w:pPr>
      <w:r w:rsidRPr="00193323">
        <w:t xml:space="preserve">2.2. Получатели средств </w:t>
      </w:r>
      <w:r w:rsidR="00FF4EDF">
        <w:t>бюджета поселения</w:t>
      </w:r>
      <w:r w:rsidRPr="00193323">
        <w:t xml:space="preserve"> принимают бюджетные </w:t>
      </w:r>
      <w:r w:rsidRPr="00193323">
        <w:br/>
        <w:t xml:space="preserve">обязательства путем заключения муниципальных контрактов </w:t>
      </w:r>
      <w:r w:rsidRPr="00193323">
        <w:br/>
        <w:t xml:space="preserve">(договоров) с физическими и юридическими лицами, индивидуальными </w:t>
      </w:r>
      <w:r w:rsidRPr="00193323">
        <w:br/>
        <w:t xml:space="preserve">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источникам </w:t>
      </w:r>
      <w:r w:rsidRPr="00193323">
        <w:br/>
        <w:t xml:space="preserve">финансирования дефицита </w:t>
      </w:r>
      <w:r w:rsidR="00FF4EDF">
        <w:t>бюджета поселения</w:t>
      </w:r>
      <w:r w:rsidRPr="00193323">
        <w:t xml:space="preserve">), доведенных до них главными распорядителями средств </w:t>
      </w:r>
      <w:r w:rsidR="00FF4EDF">
        <w:t>бюджета поселения</w:t>
      </w:r>
      <w:r w:rsidRPr="00193323">
        <w:t xml:space="preserve"> и администраторами </w:t>
      </w:r>
      <w:r w:rsidRPr="00193323">
        <w:br/>
        <w:t xml:space="preserve">источников финансирования дефицита </w:t>
      </w:r>
      <w:r w:rsidR="00FF4EDF">
        <w:t>бюджета поселения</w:t>
      </w:r>
      <w:r w:rsidRPr="00193323">
        <w:t xml:space="preserve"> в соответствии </w:t>
      </w:r>
      <w:r w:rsidRPr="00193323">
        <w:br/>
        <w:t xml:space="preserve">с утвержденной сводной бюджетной росписью </w:t>
      </w:r>
      <w:r w:rsidR="00FF4EDF">
        <w:t>бюджета поселения</w:t>
      </w:r>
      <w:r w:rsidRPr="00193323">
        <w:t>.</w:t>
      </w:r>
    </w:p>
    <w:p w14:paraId="64C989B5" w14:textId="7866AAD0" w:rsidR="00193323" w:rsidRPr="00193323" w:rsidRDefault="00193323" w:rsidP="00193323">
      <w:pPr>
        <w:pStyle w:val="ConsPlusNormal"/>
        <w:ind w:firstLine="709"/>
        <w:jc w:val="both"/>
      </w:pPr>
      <w:r w:rsidRPr="00193323">
        <w:lastRenderedPageBreak/>
        <w:t xml:space="preserve">2.3. Заявки на финансирование расходов </w:t>
      </w:r>
      <w:r w:rsidR="00FF4EDF">
        <w:t>бюджета поселения</w:t>
      </w:r>
      <w:r w:rsidRPr="00193323">
        <w:t xml:space="preserve"> и оплату обязательств, подлежащих исполнению за счет бюджетных ассигнований </w:t>
      </w:r>
      <w:r w:rsidRPr="00193323">
        <w:br/>
        <w:t xml:space="preserve">по источникам финансирования дефицита </w:t>
      </w:r>
      <w:r w:rsidR="00FF4EDF">
        <w:t>бюджета поселения</w:t>
      </w:r>
      <w:r w:rsidRPr="00193323">
        <w:t xml:space="preserve">, формируются главными распорядителями средств </w:t>
      </w:r>
      <w:r w:rsidR="00FF4EDF">
        <w:t>бюджета поселения</w:t>
      </w:r>
      <w:r w:rsidRPr="00193323">
        <w:t xml:space="preserve">, получателями средств </w:t>
      </w:r>
      <w:r w:rsidR="00FF4EDF">
        <w:t>бюджета поселения</w:t>
      </w:r>
      <w:r w:rsidRPr="00193323">
        <w:t xml:space="preserve"> и администраторами источников финансирования дефицита </w:t>
      </w:r>
      <w:r w:rsidR="00FF4EDF">
        <w:t>бюджета поселения</w:t>
      </w:r>
      <w:r w:rsidRPr="00193323">
        <w:t xml:space="preserve"> в соответствии с решением о бюджете муниципального образования </w:t>
      </w:r>
      <w:r w:rsidR="00E877BF">
        <w:t>Карамышевский</w:t>
      </w:r>
      <w:r w:rsidR="00E86115">
        <w:t xml:space="preserve"> сельсовет Змеиногорского района</w:t>
      </w:r>
      <w:r w:rsidR="00E86115" w:rsidRPr="00193323">
        <w:t xml:space="preserve"> </w:t>
      </w:r>
      <w:r w:rsidR="00E86115">
        <w:t xml:space="preserve">Алтайского края, исходя из условий  </w:t>
      </w:r>
      <w:r w:rsidRPr="00193323">
        <w:t xml:space="preserve">заключенных муниципальных </w:t>
      </w:r>
      <w:r w:rsidR="00E86115">
        <w:t xml:space="preserve">контрактов (договоров) по мере  </w:t>
      </w:r>
      <w:r w:rsidRPr="00193323">
        <w:t>возникновения обязательств по оплате товаров</w:t>
      </w:r>
      <w:r w:rsidR="00E86115">
        <w:t>,</w:t>
      </w:r>
      <w:r w:rsidR="00A13B6F">
        <w:t xml:space="preserve"> работ, услуг</w:t>
      </w:r>
      <w:r w:rsidRPr="00193323">
        <w:t>.</w:t>
      </w:r>
    </w:p>
    <w:p w14:paraId="22B4C018" w14:textId="2F6B0FEB" w:rsidR="00193323" w:rsidRPr="00E86115" w:rsidRDefault="00193323" w:rsidP="00193323">
      <w:pPr>
        <w:pStyle w:val="ConsPlusNormal"/>
        <w:ind w:firstLine="709"/>
        <w:jc w:val="both"/>
        <w:rPr>
          <w:highlight w:val="yellow"/>
        </w:rPr>
      </w:pPr>
      <w:bookmarkStart w:id="2" w:name="Par24"/>
      <w:bookmarkEnd w:id="2"/>
      <w:r w:rsidRPr="00193323">
        <w:t xml:space="preserve">2.4. Заявки на финансирование расходов </w:t>
      </w:r>
      <w:r w:rsidR="00FF4EDF">
        <w:t>бюджета поселения</w:t>
      </w:r>
      <w:r w:rsidRPr="00193323">
        <w:t xml:space="preserve"> и оплату обязательств, подлежащих исполнению за счет бюджетных ассигнований </w:t>
      </w:r>
      <w:r w:rsidRPr="00193323">
        <w:br/>
        <w:t xml:space="preserve">по источникам финансирования дефицита </w:t>
      </w:r>
      <w:r w:rsidR="00FF4EDF">
        <w:t>бюджета поселения</w:t>
      </w:r>
      <w:r w:rsidRPr="00193323">
        <w:t xml:space="preserve">, </w:t>
      </w:r>
      <w:r w:rsidRPr="00193323">
        <w:br/>
        <w:t xml:space="preserve">представляются главными распорядителями средств </w:t>
      </w:r>
      <w:r w:rsidR="00FF4EDF">
        <w:t>бюджета поселения</w:t>
      </w:r>
      <w:r w:rsidRPr="00193323">
        <w:t xml:space="preserve">  </w:t>
      </w:r>
      <w:r w:rsidRPr="00193323">
        <w:br/>
        <w:t xml:space="preserve">и администраторами источников финансирования дефицита </w:t>
      </w:r>
      <w:r w:rsidR="003F255E">
        <w:t>местного</w:t>
      </w:r>
      <w:r w:rsidRPr="00193323">
        <w:t xml:space="preserve"> </w:t>
      </w:r>
      <w:r w:rsidRPr="00193323">
        <w:br/>
      </w:r>
      <w:r w:rsidRPr="00E877BF">
        <w:t xml:space="preserve">бюджета в </w:t>
      </w:r>
      <w:r w:rsidR="00A13B6F">
        <w:t>Централизованную бухгалтерию</w:t>
      </w:r>
      <w:r w:rsidRPr="00E877BF">
        <w:t>.</w:t>
      </w:r>
    </w:p>
    <w:p w14:paraId="0B3A1C4F" w14:textId="23F27A1A" w:rsidR="00193323" w:rsidRPr="00E877BF" w:rsidRDefault="00193323" w:rsidP="00193323">
      <w:pPr>
        <w:pStyle w:val="ConsPlusNormal"/>
        <w:ind w:firstLine="709"/>
        <w:jc w:val="both"/>
      </w:pPr>
      <w:r w:rsidRPr="00E877BF">
        <w:t xml:space="preserve">Обязательства, вытекающие из муниципальных контрактов </w:t>
      </w:r>
      <w:r w:rsidRPr="00E877BF">
        <w:br/>
        <w:t xml:space="preserve">(договоров), соглашений, принятых к исполнению получателями средств </w:t>
      </w:r>
      <w:r w:rsidR="00FF4EDF">
        <w:t>бюджета поселения</w:t>
      </w:r>
      <w:r w:rsidRPr="00E877BF">
        <w:t xml:space="preserve"> сверх лимитов бюджетных обязательств, не подлежат оплате.</w:t>
      </w:r>
    </w:p>
    <w:p w14:paraId="4F5CB008" w14:textId="133308CD" w:rsidR="00193323" w:rsidRPr="00193323" w:rsidRDefault="00193323" w:rsidP="00193323">
      <w:pPr>
        <w:pStyle w:val="ConsPlusNormal"/>
        <w:ind w:firstLine="709"/>
        <w:jc w:val="both"/>
      </w:pPr>
      <w:r w:rsidRPr="00E877BF">
        <w:t xml:space="preserve">2.5. В случае необходимости получения дополнительных данных </w:t>
      </w:r>
      <w:r w:rsidRPr="00E877BF">
        <w:br/>
        <w:t xml:space="preserve">для осуществления предварительного контроля за целевым использованием средств </w:t>
      </w:r>
      <w:r w:rsidR="00FF4EDF">
        <w:t>бюджета поселения</w:t>
      </w:r>
      <w:r w:rsidRPr="00E877BF">
        <w:t xml:space="preserve"> </w:t>
      </w:r>
      <w:r w:rsidR="00A13B6F">
        <w:t>Централизованная бухгалтерия</w:t>
      </w:r>
      <w:r w:rsidR="00E877BF" w:rsidRPr="00E877BF">
        <w:t xml:space="preserve"> </w:t>
      </w:r>
      <w:r w:rsidRPr="00E877BF">
        <w:t xml:space="preserve">запрашивает у </w:t>
      </w:r>
      <w:r w:rsidRPr="00A13B6F">
        <w:t xml:space="preserve">главных распорядителей </w:t>
      </w:r>
      <w:r w:rsidRPr="00E877BF">
        <w:t xml:space="preserve">и получателей средств </w:t>
      </w:r>
      <w:r w:rsidR="00FF4EDF">
        <w:t>бюджета поселения</w:t>
      </w:r>
      <w:r w:rsidRPr="00E877BF">
        <w:t xml:space="preserve"> документы, </w:t>
      </w:r>
      <w:r w:rsidRPr="00E877BF">
        <w:br/>
        <w:t xml:space="preserve">подтверждающие наличие денежных обязательств (накладные, </w:t>
      </w:r>
      <w:r w:rsidRPr="00E877BF">
        <w:br/>
        <w:t xml:space="preserve">счета-фактуры, акты приемки-передачи, акты выполненных работ </w:t>
      </w:r>
      <w:r w:rsidRPr="00E877BF">
        <w:br/>
        <w:t>(оказанных услуг) и др.).</w:t>
      </w:r>
    </w:p>
    <w:p w14:paraId="31D9F8A0" w14:textId="77777777" w:rsidR="00193323" w:rsidRPr="00193323" w:rsidRDefault="00193323" w:rsidP="00193323">
      <w:pPr>
        <w:pStyle w:val="ConsPlusNormal"/>
        <w:jc w:val="center"/>
        <w:outlineLvl w:val="0"/>
      </w:pPr>
    </w:p>
    <w:p w14:paraId="1223E42D" w14:textId="77777777" w:rsidR="00193323" w:rsidRPr="00193323" w:rsidRDefault="00193323" w:rsidP="00193323">
      <w:pPr>
        <w:pStyle w:val="ConsPlusNormal"/>
        <w:jc w:val="center"/>
        <w:outlineLvl w:val="0"/>
      </w:pPr>
      <w:r w:rsidRPr="00193323">
        <w:t>III. Санкционирование оплаты денежных обязательств</w:t>
      </w:r>
    </w:p>
    <w:p w14:paraId="05F541DB" w14:textId="77777777" w:rsidR="00193323" w:rsidRPr="00193323" w:rsidRDefault="00193323" w:rsidP="00193323">
      <w:pPr>
        <w:pStyle w:val="ConsPlusNormal"/>
        <w:jc w:val="center"/>
      </w:pPr>
      <w:r w:rsidRPr="00193323">
        <w:t>Управлением Федерального казначейства по Алтайскому краю</w:t>
      </w:r>
    </w:p>
    <w:p w14:paraId="2CEC282E" w14:textId="77777777" w:rsidR="00193323" w:rsidRPr="00193323" w:rsidRDefault="00193323" w:rsidP="001933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CE3A55" w14:textId="2462E110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3.1. Для оплаты денежных обязательств получатель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представляет в Управление Федерального казначейства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 Алтайскому краю (далее – Управление) распоряжение о совершении </w:t>
      </w:r>
      <w:r w:rsidRPr="00193323">
        <w:rPr>
          <w:rFonts w:ascii="Times New Roman" w:hAnsi="Times New Roman" w:cs="Times New Roman"/>
          <w:sz w:val="28"/>
          <w:szCs w:val="28"/>
        </w:rPr>
        <w:br/>
        <w:t>казначейского платежа (далее – Распоряжение) в соответствии с Порядком казначейского обслуживания.</w:t>
      </w:r>
    </w:p>
    <w:p w14:paraId="54A0D5F9" w14:textId="7D00C64C" w:rsidR="00193323" w:rsidRPr="00193323" w:rsidRDefault="00193323" w:rsidP="00193323">
      <w:pPr>
        <w:pStyle w:val="ConsPlusNormal"/>
        <w:ind w:firstLine="709"/>
        <w:jc w:val="both"/>
      </w:pPr>
      <w:r w:rsidRPr="00193323">
        <w:t xml:space="preserve">Распоряжение при наличии электронного документооборота между </w:t>
      </w:r>
      <w:r w:rsidRPr="00193323">
        <w:br/>
        <w:t xml:space="preserve">получателем средств </w:t>
      </w:r>
      <w:r w:rsidR="00FF4EDF">
        <w:t>бюджета поселения</w:t>
      </w:r>
      <w:r w:rsidRPr="00193323">
        <w:t xml:space="preserve"> (администратором источников </w:t>
      </w:r>
      <w:r w:rsidRPr="00193323">
        <w:br/>
        <w:t xml:space="preserve">финансирования дефицита </w:t>
      </w:r>
      <w:r w:rsidR="00FF4EDF">
        <w:t>бюджета поселения</w:t>
      </w:r>
      <w:r w:rsidRPr="00193323">
        <w:t xml:space="preserve">)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193323">
        <w:br/>
        <w:t>Распоряжение представляется на бумажном носителе с одновременным представлением на машинном носителе.</w:t>
      </w:r>
    </w:p>
    <w:p w14:paraId="393D9E7A" w14:textId="73F5E6FE" w:rsidR="00193323" w:rsidRPr="00193323" w:rsidRDefault="00193323" w:rsidP="00193323">
      <w:pPr>
        <w:pStyle w:val="ConsPlusNormal"/>
        <w:ind w:firstLine="709"/>
        <w:jc w:val="both"/>
      </w:pPr>
      <w:r w:rsidRPr="00193323">
        <w:lastRenderedPageBreak/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Pr="00193323">
        <w:br/>
      </w:r>
      <w:r w:rsidR="00FF4EDF">
        <w:t>бюджета поселения</w:t>
      </w:r>
      <w:r w:rsidRPr="00193323">
        <w:t xml:space="preserve"> (администратора источников финансирования дефицита </w:t>
      </w:r>
      <w:r w:rsidR="00FF4EDF">
        <w:t>бюджета поселения</w:t>
      </w:r>
      <w:r w:rsidRPr="00193323">
        <w:t>).</w:t>
      </w:r>
    </w:p>
    <w:p w14:paraId="0BF5932D" w14:textId="777A179A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3.2. Управление не позднее рабочего дня, следующего за днем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представления получателем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Распоряжения в Управление, проверяет Распоряжение на соответствие установленной форме,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 настоящего Порядка, а также на наличие документов, предусмотренных пунктами 3.5 </w:t>
      </w:r>
      <w:r w:rsidRPr="00193323">
        <w:rPr>
          <w:rFonts w:ascii="Times New Roman" w:hAnsi="Times New Roman" w:cs="Times New Roman"/>
          <w:sz w:val="28"/>
          <w:szCs w:val="28"/>
        </w:rPr>
        <w:br/>
        <w:t>и 3.6 настоящего Порядка.</w:t>
      </w:r>
    </w:p>
    <w:p w14:paraId="671BEB8E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Start w:id="4" w:name="Par58"/>
      <w:bookmarkEnd w:id="3"/>
      <w:bookmarkEnd w:id="4"/>
      <w:r w:rsidRPr="00193323">
        <w:rPr>
          <w:rFonts w:ascii="Times New Roman" w:hAnsi="Times New Roman" w:cs="Times New Roman"/>
          <w:sz w:val="28"/>
          <w:szCs w:val="28"/>
        </w:rPr>
        <w:t xml:space="preserve">3.3. Распоряжение проверяется на наличие в нем следующих </w:t>
      </w:r>
      <w:r w:rsidRPr="00193323">
        <w:rPr>
          <w:rFonts w:ascii="Times New Roman" w:hAnsi="Times New Roman" w:cs="Times New Roman"/>
          <w:sz w:val="28"/>
          <w:szCs w:val="28"/>
        </w:rPr>
        <w:br/>
        <w:t>реквизитов и показателей:</w:t>
      </w:r>
    </w:p>
    <w:p w14:paraId="352887FE" w14:textId="09F10008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1) подписей, соответствующих имеющимся образцам, представленным получателем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в порядке, установленном </w:t>
      </w:r>
      <w:r w:rsidRPr="00193323">
        <w:rPr>
          <w:rFonts w:ascii="Times New Roman" w:hAnsi="Times New Roman" w:cs="Times New Roman"/>
          <w:sz w:val="28"/>
          <w:szCs w:val="28"/>
        </w:rPr>
        <w:br/>
        <w:t>для открытия соответствующего лицевого счета;</w:t>
      </w:r>
    </w:p>
    <w:p w14:paraId="6EF5FA34" w14:textId="69A613BB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23">
        <w:rPr>
          <w:rFonts w:ascii="Times New Roman" w:hAnsi="Times New Roman" w:cs="Times New Roman"/>
          <w:sz w:val="28"/>
          <w:szCs w:val="28"/>
        </w:rPr>
        <w:t xml:space="preserve">2) уникального кода 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(администратора источника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  реестру участников бюджетного процесса, а также юридических лиц,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не являющихся участниками бюджетного процесса (далее – код участника бюджетного процесса по Сводному реестру) и номера соответствующего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лицевого счета, открытого получателю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(администратору источника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6D8CA269" w14:textId="2A3BB6E8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3) кодов классификации расходов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), по которым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необходимо произвести перечисление, а также текстового назначения </w:t>
      </w:r>
      <w:r w:rsidRPr="00193323">
        <w:rPr>
          <w:rFonts w:ascii="Times New Roman" w:hAnsi="Times New Roman" w:cs="Times New Roman"/>
          <w:sz w:val="28"/>
          <w:szCs w:val="28"/>
        </w:rPr>
        <w:br/>
        <w:t>платежа;</w:t>
      </w:r>
    </w:p>
    <w:p w14:paraId="473F8A5C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4) суммы перечисления и кода валюты в соответствии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с Общероссийским </w:t>
      </w:r>
      <w:hyperlink r:id="rId6" w:history="1">
        <w:r w:rsidRPr="00193323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</w:t>
      </w:r>
      <w:r w:rsidRPr="00193323">
        <w:rPr>
          <w:rFonts w:ascii="Times New Roman" w:hAnsi="Times New Roman" w:cs="Times New Roman"/>
          <w:sz w:val="28"/>
          <w:szCs w:val="28"/>
        </w:rPr>
        <w:br/>
        <w:t>произведен;</w:t>
      </w:r>
    </w:p>
    <w:p w14:paraId="6BABBAC5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14:paraId="3628FF1E" w14:textId="147C49A9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6) вида средств (средства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);</w:t>
      </w:r>
    </w:p>
    <w:p w14:paraId="5DCFFCEF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 xml:space="preserve">7) наименования, банковских реквизитов, идентификационного номера налогоплательщика (ИНН) и кода причины постановки на учет (КПП) </w:t>
      </w:r>
      <w:r w:rsidRPr="00193323">
        <w:rPr>
          <w:rFonts w:ascii="Times New Roman" w:hAnsi="Times New Roman" w:cs="Times New Roman"/>
          <w:sz w:val="28"/>
          <w:szCs w:val="28"/>
        </w:rPr>
        <w:br/>
        <w:t>получателя денежных средств в Распоряжении;</w:t>
      </w:r>
    </w:p>
    <w:p w14:paraId="0F275144" w14:textId="6EA9D5A9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8) номера учтенного в Управлении бюджетного обязательства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 номера денежного обязательства 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>(при наличии);</w:t>
      </w:r>
    </w:p>
    <w:p w14:paraId="72655B84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9) номера и серии чека;</w:t>
      </w:r>
    </w:p>
    <w:p w14:paraId="3574D189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10) срока действия чека;</w:t>
      </w:r>
    </w:p>
    <w:p w14:paraId="5D9754E7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11) фамилии, имени и отчества получателя средств по чеку;</w:t>
      </w:r>
    </w:p>
    <w:p w14:paraId="11A0FD7C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12) данных документов, удостоверяющих личность получателя средств по чеку;</w:t>
      </w:r>
    </w:p>
    <w:p w14:paraId="6829302C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13) данных для осуществления налоговых и иных обязательных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платежей в бюджеты бюджетной системы Российской Федерации,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предусмотренных правилами указания информации в реквизитах </w:t>
      </w:r>
      <w:r w:rsidRPr="00193323">
        <w:rPr>
          <w:rFonts w:ascii="Times New Roman" w:hAnsi="Times New Roman" w:cs="Times New Roman"/>
          <w:sz w:val="28"/>
          <w:szCs w:val="28"/>
        </w:rPr>
        <w:br/>
        <w:t>распоряжений о переводе денежных средств в уплату платежей в бюджетную систему Российской Федерации;</w:t>
      </w:r>
    </w:p>
    <w:p w14:paraId="0F29F5AF" w14:textId="7F5F9C7C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14)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323">
        <w:rPr>
          <w:rFonts w:ascii="Times New Roman" w:hAnsi="Times New Roman" w:cs="Times New Roman"/>
          <w:sz w:val="28"/>
          <w:szCs w:val="28"/>
        </w:rPr>
        <w:t xml:space="preserve">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 документов, подтверждающих возникновение денежных обязательств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получателей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бюджетных и денежных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обязательств получателей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Pr="00193323">
        <w:rPr>
          <w:rFonts w:ascii="Times New Roman" w:hAnsi="Times New Roman" w:cs="Times New Roman"/>
          <w:sz w:val="28"/>
          <w:szCs w:val="28"/>
        </w:rPr>
        <w:br/>
      </w:r>
      <w:r w:rsidR="00E8611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877BF">
        <w:rPr>
          <w:rFonts w:ascii="Times New Roman" w:hAnsi="Times New Roman" w:cs="Times New Roman"/>
          <w:sz w:val="28"/>
          <w:szCs w:val="28"/>
        </w:rPr>
        <w:t>Карамышевского</w:t>
      </w:r>
      <w:r w:rsidR="00E86115">
        <w:rPr>
          <w:rFonts w:ascii="Times New Roman" w:hAnsi="Times New Roman" w:cs="Times New Roman"/>
          <w:sz w:val="28"/>
          <w:szCs w:val="28"/>
        </w:rPr>
        <w:t xml:space="preserve"> сельсовета Змеиногорского района Алтайского края (далее – Порядок учета </w:t>
      </w:r>
      <w:r w:rsidRPr="00193323">
        <w:rPr>
          <w:rFonts w:ascii="Times New Roman" w:hAnsi="Times New Roman" w:cs="Times New Roman"/>
          <w:sz w:val="28"/>
          <w:szCs w:val="28"/>
        </w:rPr>
        <w:t>обязательств);</w:t>
      </w:r>
    </w:p>
    <w:p w14:paraId="57C2EB0D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15)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323">
        <w:rPr>
          <w:rFonts w:ascii="Times New Roman" w:hAnsi="Times New Roman" w:cs="Times New Roman"/>
          <w:sz w:val="28"/>
          <w:szCs w:val="28"/>
        </w:rPr>
        <w:t xml:space="preserve">реквизитов (тип, номер, дата) документа, подтверждающего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возникновение денежного обязательства при поставке товаров (накладная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 (или) акт приемки-передачи и (или) счет-фактура), выполнении работ,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оказании услуг (акт выполненных работ (оказанных услуг) и (или) счет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 (или) счет-фактура), номер и дата исполнительного документа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(исполнительный лист, судебный приказ), иных документов,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подтверждающих возникновение соответствующих денежных обязательств (далее – документы, подтверждающие возникновение денежных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</w:t>
      </w:r>
      <w:r w:rsidRPr="00193323">
        <w:rPr>
          <w:rFonts w:ascii="Times New Roman" w:hAnsi="Times New Roman" w:cs="Times New Roman"/>
          <w:sz w:val="28"/>
          <w:szCs w:val="28"/>
        </w:rPr>
        <w:br/>
      </w:r>
      <w:r w:rsidRPr="00193323">
        <w:rPr>
          <w:rFonts w:ascii="Times New Roman" w:hAnsi="Times New Roman" w:cs="Times New Roman"/>
          <w:sz w:val="28"/>
          <w:szCs w:val="28"/>
        </w:rPr>
        <w:lastRenderedPageBreak/>
        <w:t xml:space="preserve">контракту), если условиями таких договоров (муниципальных  контрактов) не предусмотрено предоставление документов для оплаты денежных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 при осуществлении авансовых платежей (внесении арендной платы);</w:t>
      </w:r>
    </w:p>
    <w:p w14:paraId="6BC03F91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16) кода источника поступлений целевых средств в случае </w:t>
      </w:r>
      <w:r w:rsidRPr="00193323">
        <w:rPr>
          <w:rFonts w:ascii="Times New Roman" w:hAnsi="Times New Roman" w:cs="Times New Roman"/>
          <w:sz w:val="28"/>
          <w:szCs w:val="28"/>
        </w:rPr>
        <w:br/>
        <w:t>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14:paraId="49538274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3.4.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323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7" w:history="1">
        <w:r w:rsidRPr="00193323">
          <w:rPr>
            <w:rFonts w:ascii="Times New Roman" w:hAnsi="Times New Roman" w:cs="Times New Roman"/>
            <w:sz w:val="28"/>
            <w:szCs w:val="28"/>
          </w:rPr>
          <w:t>подпункта 14 пункта 3.3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(муниципального контракта) на поставку товаров, выполнение работ,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оказание услуг для муниципальных нужд (далее – договор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(муниципальный контракт)) законодательством Российской Федерации </w:t>
      </w:r>
      <w:r w:rsidRPr="00193323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14:paraId="23C081D2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8" w:history="1">
        <w:r w:rsidRPr="00193323">
          <w:rPr>
            <w:rFonts w:ascii="Times New Roman" w:hAnsi="Times New Roman" w:cs="Times New Roman"/>
            <w:sz w:val="28"/>
            <w:szCs w:val="28"/>
          </w:rPr>
          <w:t>подпункта 15 пункта 3.3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не применяются в отношении Распоряжений при осуществлении авансовых платежей в соответствии с условиями муниципального контракта </w:t>
      </w:r>
      <w:r w:rsidRPr="00193323">
        <w:rPr>
          <w:rFonts w:ascii="Times New Roman" w:hAnsi="Times New Roman" w:cs="Times New Roman"/>
          <w:sz w:val="28"/>
          <w:szCs w:val="28"/>
        </w:rPr>
        <w:br/>
        <w:t>(договора).</w:t>
      </w:r>
    </w:p>
    <w:p w14:paraId="2B411B6C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9" w:history="1">
        <w:r w:rsidRPr="00193323">
          <w:rPr>
            <w:rFonts w:ascii="Times New Roman" w:hAnsi="Times New Roman" w:cs="Times New Roman"/>
            <w:sz w:val="28"/>
            <w:szCs w:val="28"/>
          </w:rPr>
          <w:t>подпунктов 14 - 15 пункта 3.3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193323">
        <w:rPr>
          <w:rFonts w:ascii="Times New Roman" w:hAnsi="Times New Roman" w:cs="Times New Roman"/>
          <w:sz w:val="28"/>
          <w:szCs w:val="28"/>
        </w:rPr>
        <w:br/>
        <w:t>не применяются в отношении Распоряжений при:</w:t>
      </w:r>
    </w:p>
    <w:p w14:paraId="7BC5D8AB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23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193323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прошлых лет в доходы бюджетов;</w:t>
      </w:r>
    </w:p>
    <w:p w14:paraId="70162189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23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193323">
        <w:rPr>
          <w:rFonts w:ascii="Times New Roman" w:hAnsi="Times New Roman" w:cs="Times New Roman"/>
          <w:sz w:val="28"/>
          <w:szCs w:val="28"/>
        </w:rPr>
        <w:t xml:space="preserve"> наличных денег и денежных средств, перечисляемых </w:t>
      </w:r>
      <w:r w:rsidRPr="00193323">
        <w:rPr>
          <w:rFonts w:ascii="Times New Roman" w:hAnsi="Times New Roman" w:cs="Times New Roman"/>
          <w:sz w:val="28"/>
          <w:szCs w:val="28"/>
        </w:rPr>
        <w:br/>
        <w:t>на карту.</w:t>
      </w:r>
    </w:p>
    <w:p w14:paraId="1C118A12" w14:textId="62CC3B1D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перечислений по разным кодам классификации расходов бюджетов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(классификации источников финансирования дефицитов бюджетов) в рамках одного денежного обязательства 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(администратора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).</w:t>
      </w:r>
    </w:p>
    <w:p w14:paraId="67EA8D68" w14:textId="28B2F452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1"/>
      <w:bookmarkStart w:id="6" w:name="Par76"/>
      <w:bookmarkStart w:id="7" w:name="Par0"/>
      <w:bookmarkEnd w:id="5"/>
      <w:bookmarkEnd w:id="6"/>
      <w:bookmarkEnd w:id="7"/>
      <w:r w:rsidRPr="00193323">
        <w:rPr>
          <w:rFonts w:ascii="Times New Roman" w:hAnsi="Times New Roman" w:cs="Times New Roman"/>
          <w:sz w:val="28"/>
          <w:szCs w:val="28"/>
        </w:rPr>
        <w:t xml:space="preserve">3.5. Получатель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представляет в Управление вместе с Распоряжением указанный в нем в соответствии с </w:t>
      </w:r>
      <w:hyperlink r:id="rId10" w:history="1">
        <w:r w:rsidRPr="00193323">
          <w:rPr>
            <w:rFonts w:ascii="Times New Roman" w:hAnsi="Times New Roman" w:cs="Times New Roman"/>
            <w:sz w:val="28"/>
            <w:szCs w:val="28"/>
          </w:rPr>
          <w:t>подпунктом 15 пункта 3.3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документ, подтверждающий возникновение денежного обязательства 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обязательств.</w:t>
      </w:r>
    </w:p>
    <w:p w14:paraId="2C3FC9D1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14:paraId="262E1425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 xml:space="preserve">с обеспечением выполнения функций казенных учреждений </w:t>
      </w:r>
      <w:r w:rsidRPr="00193323">
        <w:rPr>
          <w:rFonts w:ascii="Times New Roman" w:hAnsi="Times New Roman" w:cs="Times New Roman"/>
          <w:sz w:val="28"/>
          <w:szCs w:val="28"/>
        </w:rPr>
        <w:br/>
        <w:t>(за исключением денежных обязательств по поставкам товаров, выполнению работ, оказанию услуг, аренде);</w:t>
      </w:r>
    </w:p>
    <w:p w14:paraId="50C79247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14:paraId="13438889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14:paraId="20D9A1F9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с обслуживанием муниципального долга;</w:t>
      </w:r>
    </w:p>
    <w:p w14:paraId="58279BC2" w14:textId="3EB1FBDB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с исполнением судебных актов, поступивших на исполнение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8611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877BF">
        <w:rPr>
          <w:rFonts w:ascii="Times New Roman" w:hAnsi="Times New Roman" w:cs="Times New Roman"/>
          <w:sz w:val="28"/>
          <w:szCs w:val="28"/>
        </w:rPr>
        <w:t>Карамышевского</w:t>
      </w:r>
      <w:r w:rsidR="00E86115">
        <w:rPr>
          <w:rFonts w:ascii="Times New Roman" w:hAnsi="Times New Roman" w:cs="Times New Roman"/>
          <w:sz w:val="28"/>
          <w:szCs w:val="28"/>
        </w:rPr>
        <w:t xml:space="preserve"> сельсовета Змеиногорского района Алтайского края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1" w:history="1">
        <w:r w:rsidRPr="00193323">
          <w:rPr>
            <w:rFonts w:ascii="Times New Roman" w:hAnsi="Times New Roman" w:cs="Times New Roman"/>
            <w:sz w:val="28"/>
            <w:szCs w:val="28"/>
          </w:rPr>
          <w:t>пунктом 3 статьи 242.2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028F3434" w14:textId="0596A3BF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3.6. При наличии электронного документооборота с применением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электронной подписи между Управлением и получателем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3F255E">
        <w:rPr>
          <w:rFonts w:ascii="Times New Roman" w:hAnsi="Times New Roman" w:cs="Times New Roman"/>
          <w:sz w:val="28"/>
          <w:szCs w:val="28"/>
        </w:rPr>
        <w:t>местного</w:t>
      </w:r>
      <w:r w:rsidRPr="00193323">
        <w:rPr>
          <w:rFonts w:ascii="Times New Roman" w:hAnsi="Times New Roman" w:cs="Times New Roman"/>
          <w:sz w:val="28"/>
          <w:szCs w:val="28"/>
        </w:rPr>
        <w:t xml:space="preserve">  бюджета) получатель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представляет в Управление документ в соответствии с </w:t>
      </w:r>
      <w:hyperlink w:anchor="Par0" w:history="1">
        <w:r w:rsidRPr="00193323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в форме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электронной копии бумажного документа, созданной посредством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его сканирования, или копии электронного документа, подтвержденной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электронной подписью уполномоченного лица 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).</w:t>
      </w:r>
    </w:p>
    <w:p w14:paraId="4AD25062" w14:textId="3D8BFA45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документооборота с применением электронной подписи между Управлением и получателем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получатель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представляет в Управление документ в соответствии с </w:t>
      </w:r>
      <w:hyperlink w:anchor="Par0" w:history="1">
        <w:r w:rsidRPr="00193323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на бумажном носителе.</w:t>
      </w:r>
    </w:p>
    <w:p w14:paraId="0162A0DD" w14:textId="150D9BF1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После проверки прилагаемые к Распоряжению в соответствии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ar0" w:history="1">
        <w:r w:rsidRPr="00193323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на бумажном носителе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подлежат возврату получателю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(администратору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).</w:t>
      </w:r>
    </w:p>
    <w:p w14:paraId="3FC1FFEC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3.7. При санкционировании оплаты денежных обязательств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 расходам (за исключением расходов по публичным нормативным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обязательствам) осуществляется проверка Распоряжения по следующим направлениям:</w:t>
      </w:r>
    </w:p>
    <w:p w14:paraId="1083DF13" w14:textId="7343BA55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 xml:space="preserve">1) соответствие указанных в Распоряжении кодов классификации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расходов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</w:t>
      </w:r>
      <w:r w:rsidRPr="00193323">
        <w:rPr>
          <w:rFonts w:ascii="Times New Roman" w:hAnsi="Times New Roman" w:cs="Times New Roman"/>
          <w:sz w:val="28"/>
          <w:szCs w:val="28"/>
        </w:rPr>
        <w:br/>
        <w:t>представления Распоряжения;</w:t>
      </w:r>
    </w:p>
    <w:p w14:paraId="2E118EC8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2) соответствие содержания операции, исходя из денежного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обязательства, содержанию текста назначения платежа, указанному </w:t>
      </w:r>
      <w:r w:rsidRPr="00193323">
        <w:rPr>
          <w:rFonts w:ascii="Times New Roman" w:hAnsi="Times New Roman" w:cs="Times New Roman"/>
          <w:sz w:val="28"/>
          <w:szCs w:val="28"/>
        </w:rPr>
        <w:br/>
        <w:t>в Распоряжении;</w:t>
      </w:r>
    </w:p>
    <w:p w14:paraId="729F4EF1" w14:textId="0A9DB9E6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3) соответствие указанных в Распоряжении кодов видов расходов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классификации расходов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14:paraId="64A46DE8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 w:rsidRPr="00193323">
        <w:rPr>
          <w:rFonts w:ascii="Times New Roman" w:hAnsi="Times New Roman" w:cs="Times New Roman"/>
          <w:sz w:val="28"/>
          <w:szCs w:val="28"/>
        </w:rPr>
        <w:br/>
        <w:t>получателя бюджетных средств;</w:t>
      </w:r>
    </w:p>
    <w:p w14:paraId="13194EF3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</w:t>
      </w:r>
      <w:r w:rsidRPr="00193323">
        <w:rPr>
          <w:rFonts w:ascii="Times New Roman" w:hAnsi="Times New Roman" w:cs="Times New Roman"/>
          <w:sz w:val="28"/>
          <w:szCs w:val="28"/>
        </w:rPr>
        <w:br/>
        <w:t>получателя денежных средств, указанным в бюджетном обязательстве;</w:t>
      </w:r>
    </w:p>
    <w:p w14:paraId="4CF688CF" w14:textId="4A570092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6) соответствие реквизитов Распоряжения требованиям бюджетного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законодательства Российской Федерации о перечислении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14:paraId="28EB4072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7) идентичность кода участника бюджетного процесса по Сводному </w:t>
      </w:r>
      <w:r w:rsidRPr="00193323">
        <w:rPr>
          <w:rFonts w:ascii="Times New Roman" w:hAnsi="Times New Roman" w:cs="Times New Roman"/>
          <w:sz w:val="28"/>
          <w:szCs w:val="28"/>
        </w:rPr>
        <w:br/>
        <w:t>реестру по денежному обязательству и платежу;</w:t>
      </w:r>
    </w:p>
    <w:p w14:paraId="641427AF" w14:textId="3000FDA3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8) идентичность кода (кодов) классификации расходов </w:t>
      </w:r>
      <w:r w:rsidR="003F255E">
        <w:rPr>
          <w:rFonts w:ascii="Times New Roman" w:hAnsi="Times New Roman" w:cs="Times New Roman"/>
          <w:sz w:val="28"/>
          <w:szCs w:val="28"/>
        </w:rPr>
        <w:t>местного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>бюджета по денежному обязательству и платежу;</w:t>
      </w:r>
    </w:p>
    <w:p w14:paraId="74434F58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9) идентичность кода валюты, в которой принято денежное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обязательство, и кода валюты, в которой должен быть осуществлен платеж по Распоряжению;</w:t>
      </w:r>
    </w:p>
    <w:p w14:paraId="5547DCF3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10)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 w:rsidRPr="00193323">
        <w:rPr>
          <w:rFonts w:ascii="Times New Roman" w:hAnsi="Times New Roman" w:cs="Times New Roman"/>
          <w:sz w:val="28"/>
          <w:szCs w:val="28"/>
        </w:rPr>
        <w:br/>
        <w:t>не подтверждена поставка товара (выполнение работ, оказание услуг);</w:t>
      </w:r>
    </w:p>
    <w:p w14:paraId="40F44B64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в Распоряжении, над суммой авансового платежа по бюджетному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обязательству с учетом ранее осуществленных авансовых платежей;</w:t>
      </w:r>
    </w:p>
    <w:p w14:paraId="76FD117E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3323">
        <w:rPr>
          <w:rFonts w:ascii="Times New Roman" w:hAnsi="Times New Roman" w:cs="Times New Roman"/>
          <w:iCs/>
          <w:sz w:val="28"/>
          <w:szCs w:val="28"/>
        </w:rPr>
        <w:t>12)</w:t>
      </w:r>
      <w:r w:rsidRPr="0019332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193323">
        <w:rPr>
          <w:rFonts w:ascii="Times New Roman" w:hAnsi="Times New Roman" w:cs="Times New Roman"/>
          <w:iCs/>
          <w:sz w:val="28"/>
          <w:szCs w:val="28"/>
        </w:rPr>
        <w:t xml:space="preserve">соответствие уникального номера реестровой записи </w:t>
      </w:r>
      <w:r w:rsidRPr="00193323">
        <w:rPr>
          <w:rFonts w:ascii="Times New Roman" w:hAnsi="Times New Roman" w:cs="Times New Roman"/>
          <w:iCs/>
          <w:sz w:val="28"/>
          <w:szCs w:val="28"/>
        </w:rPr>
        <w:br/>
        <w:t xml:space="preserve">в определенном законодательством Российской Федерации о контрактной системе в сфере закупок товаров, работ, услуг для обеспечения </w:t>
      </w:r>
      <w:r w:rsidRPr="00193323">
        <w:rPr>
          <w:rFonts w:ascii="Times New Roman" w:hAnsi="Times New Roman" w:cs="Times New Roman"/>
          <w:iCs/>
          <w:sz w:val="28"/>
          <w:szCs w:val="28"/>
        </w:rPr>
        <w:br/>
        <w:t xml:space="preserve">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– реестр контрактов, </w:t>
      </w:r>
      <w:r w:rsidRPr="00193323">
        <w:rPr>
          <w:rFonts w:ascii="Times New Roman" w:hAnsi="Times New Roman" w:cs="Times New Roman"/>
          <w:iCs/>
          <w:sz w:val="28"/>
          <w:szCs w:val="28"/>
        </w:rPr>
        <w:br/>
        <w:t xml:space="preserve">реестр контрактов, содержащих государственную тайну), договору </w:t>
      </w:r>
      <w:r w:rsidRPr="00193323">
        <w:rPr>
          <w:rFonts w:ascii="Times New Roman" w:hAnsi="Times New Roman" w:cs="Times New Roman"/>
          <w:iCs/>
          <w:sz w:val="28"/>
          <w:szCs w:val="28"/>
        </w:rPr>
        <w:br/>
        <w:t xml:space="preserve">(муниципальному контракту), подлежащему включению в реестр </w:t>
      </w:r>
      <w:r w:rsidRPr="00193323">
        <w:rPr>
          <w:rFonts w:ascii="Times New Roman" w:hAnsi="Times New Roman" w:cs="Times New Roman"/>
          <w:iCs/>
          <w:sz w:val="28"/>
          <w:szCs w:val="28"/>
        </w:rPr>
        <w:br/>
        <w:t>контрактов или реестр контрактов, составляющих государственную тайну, указанных в Распоряжении;</w:t>
      </w:r>
    </w:p>
    <w:p w14:paraId="65950AA1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13)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платежа с учетом сумм ранее произведенных авансовых платежей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законодательством, </w:t>
      </w:r>
      <w:r w:rsidRPr="00193323">
        <w:rPr>
          <w:rFonts w:ascii="Times New Roman" w:hAnsi="Times New Roman" w:cs="Times New Roman"/>
          <w:sz w:val="28"/>
          <w:szCs w:val="28"/>
        </w:rPr>
        <w:br/>
        <w:t>нормативными правовыми актами Алтайского края.</w:t>
      </w:r>
    </w:p>
    <w:p w14:paraId="21C5A612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14:paraId="3680C360" w14:textId="35C0120B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 w:rsidRPr="00193323">
        <w:rPr>
          <w:rFonts w:ascii="Times New Roman" w:hAnsi="Times New Roman" w:cs="Times New Roman"/>
          <w:sz w:val="28"/>
          <w:szCs w:val="28"/>
        </w:rPr>
        <w:t xml:space="preserve">3.8. 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в Управление вместе с Распоряжением указанный в нем документ,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</w:t>
      </w:r>
      <w:r w:rsidRPr="00193323">
        <w:rPr>
          <w:rFonts w:ascii="Times New Roman" w:hAnsi="Times New Roman" w:cs="Times New Roman"/>
          <w:sz w:val="28"/>
          <w:szCs w:val="28"/>
        </w:rPr>
        <w:br/>
        <w:t>санкционирования оплаты денежных обязательств, установленных абзацами вторым - седьмым пункта 3.5 настоящего Порядка.</w:t>
      </w:r>
    </w:p>
    <w:p w14:paraId="04D4149E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установленном настоящим пунктом, дополнительно к направлениям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проверки, установленным пунктом 3.7 настоящего Порядка, осуществляется проверка равенства сумм Распоряжения сумме соответствующего денежного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обязательства.</w:t>
      </w:r>
    </w:p>
    <w:p w14:paraId="5727A399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3.9. При санкционировании оплаты денежных обязательств </w:t>
      </w:r>
      <w:r w:rsidRPr="00193323">
        <w:rPr>
          <w:rFonts w:ascii="Times New Roman" w:hAnsi="Times New Roman" w:cs="Times New Roman"/>
          <w:sz w:val="28"/>
          <w:szCs w:val="28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14:paraId="26BC193F" w14:textId="0429D684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 xml:space="preserve">1) соответствие указанных в Распоряжении кодов классификации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расходов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</w:t>
      </w:r>
      <w:r w:rsidRPr="00193323">
        <w:rPr>
          <w:rFonts w:ascii="Times New Roman" w:hAnsi="Times New Roman" w:cs="Times New Roman"/>
          <w:sz w:val="28"/>
          <w:szCs w:val="28"/>
        </w:rPr>
        <w:br/>
        <w:t>представления Распоряжения;</w:t>
      </w:r>
    </w:p>
    <w:p w14:paraId="1921589C" w14:textId="184576AE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2) соответствие указанных в Распоряжении кодов видов расходов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классификации расходов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14:paraId="2F512088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соответствующих бюджетных ассигнований и предельных объемов </w:t>
      </w:r>
      <w:r w:rsidRPr="00193323">
        <w:rPr>
          <w:rFonts w:ascii="Times New Roman" w:hAnsi="Times New Roman" w:cs="Times New Roman"/>
          <w:sz w:val="28"/>
          <w:szCs w:val="28"/>
        </w:rPr>
        <w:br/>
        <w:t>финансирования, учтенных на лицевом счете получателя бюджетных средств.</w:t>
      </w:r>
    </w:p>
    <w:p w14:paraId="5659BC4D" w14:textId="047111CA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3.10. При санкционировании оплаты денежных обязательств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 перечислениям по источникам финансирования дефицита </w:t>
      </w:r>
      <w:r w:rsidR="003F255E">
        <w:rPr>
          <w:rFonts w:ascii="Times New Roman" w:hAnsi="Times New Roman" w:cs="Times New Roman"/>
          <w:sz w:val="28"/>
          <w:szCs w:val="28"/>
        </w:rPr>
        <w:t>местного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бюджета осуществляется проверка Распоряжения по следующим </w:t>
      </w:r>
      <w:r w:rsidRPr="00193323">
        <w:rPr>
          <w:rFonts w:ascii="Times New Roman" w:hAnsi="Times New Roman" w:cs="Times New Roman"/>
          <w:sz w:val="28"/>
          <w:szCs w:val="28"/>
        </w:rPr>
        <w:br/>
        <w:t>направлениям:</w:t>
      </w:r>
    </w:p>
    <w:p w14:paraId="4B99A6F8" w14:textId="1DF4BB52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1) соответствие указанных в Распоряжении кодов классификации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</w:t>
      </w:r>
      <w:r w:rsidRPr="00193323">
        <w:rPr>
          <w:rFonts w:ascii="Times New Roman" w:hAnsi="Times New Roman" w:cs="Times New Roman"/>
          <w:sz w:val="28"/>
          <w:szCs w:val="28"/>
        </w:rPr>
        <w:br/>
        <w:t>финансовом году на момент представления Распоряжения;</w:t>
      </w:r>
    </w:p>
    <w:p w14:paraId="60A75F7E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2) соответствие указанных в Распоряжении кодов аналитической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группы вида источника финансирования дефицита бюджета текстовому назначению платежа, исходя из содержания текста назначения платежа,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в соответствии с порядком применения бюджетной классификации </w:t>
      </w:r>
      <w:r w:rsidRPr="00193323"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10075817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соответствующих бюджетных ассигнований, учтенных на лицевом счете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администратора источников внутреннего (внешнего) финансирования </w:t>
      </w:r>
      <w:r w:rsidRPr="00193323">
        <w:rPr>
          <w:rFonts w:ascii="Times New Roman" w:hAnsi="Times New Roman" w:cs="Times New Roman"/>
          <w:sz w:val="28"/>
          <w:szCs w:val="28"/>
        </w:rPr>
        <w:br/>
        <w:t>дефицита бюджета.</w:t>
      </w:r>
    </w:p>
    <w:p w14:paraId="04CB32BD" w14:textId="65E2655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3.11. В случае если информация, указанная в Распоряжении,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или его форма не соответствуют требованиям, установленным </w:t>
      </w:r>
      <w:hyperlink r:id="rId12" w:history="1">
        <w:r w:rsidRPr="00193323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93323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93323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193323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10 настоящего Порядка, а также в случае 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документов в соответствии с </w:t>
      </w:r>
      <w:hyperlink r:id="rId16" w:history="1">
        <w:r w:rsidRPr="00193323">
          <w:rPr>
            <w:rFonts w:ascii="Times New Roman" w:hAnsi="Times New Roman" w:cs="Times New Roman"/>
            <w:sz w:val="28"/>
            <w:szCs w:val="28"/>
          </w:rPr>
          <w:t>пунктами 3.5 и 3.6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Управление не позднее срока, установленного пунктом 3.2 настоящего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Порядка, направляет получателю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(администратору источников финансирования дефицита </w:t>
      </w:r>
      <w:r w:rsidR="003F255E">
        <w:rPr>
          <w:rFonts w:ascii="Times New Roman" w:hAnsi="Times New Roman" w:cs="Times New Roman"/>
          <w:sz w:val="28"/>
          <w:szCs w:val="28"/>
        </w:rPr>
        <w:t>местного</w:t>
      </w:r>
      <w:r w:rsidRPr="00193323">
        <w:rPr>
          <w:rFonts w:ascii="Times New Roman" w:hAnsi="Times New Roman" w:cs="Times New Roman"/>
          <w:sz w:val="28"/>
          <w:szCs w:val="28"/>
        </w:rPr>
        <w:t xml:space="preserve">  бюджета)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</w:t>
      </w:r>
      <w:r w:rsidRPr="00193323">
        <w:rPr>
          <w:rFonts w:ascii="Times New Roman" w:hAnsi="Times New Roman" w:cs="Times New Roman"/>
          <w:sz w:val="28"/>
          <w:szCs w:val="28"/>
        </w:rPr>
        <w:lastRenderedPageBreak/>
        <w:t>отказа, согласно правилам организации и функционирования системы казначейских платежей.</w:t>
      </w:r>
    </w:p>
    <w:p w14:paraId="026641F9" w14:textId="59B3E1B2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представлялось на бумажном носителе, Управление не позднее срока, установленного пунктом 3.2 настоящего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Порядка, возвращает получателю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(администратору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 экземпляры Распоряжения на бумажном носителе с указанием даты и причины отказа в прилагаемом уведомлении.</w:t>
      </w:r>
    </w:p>
    <w:p w14:paraId="27FDA19C" w14:textId="206F9FD1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3.12. При положительном результате проверки в соответствии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(администратора источников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с указанием даты, подписи, расшифровки подписи, содержащей фамилию, инициалы ответственного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>исполнителя Управления, и Распоряжение принимается к исполнению.</w:t>
      </w:r>
    </w:p>
    <w:p w14:paraId="482DA156" w14:textId="77777777" w:rsidR="00193323" w:rsidRDefault="00193323" w:rsidP="00193323">
      <w:pPr>
        <w:pStyle w:val="ConsPlusNormal"/>
        <w:jc w:val="center"/>
        <w:rPr>
          <w:bCs/>
        </w:rPr>
      </w:pPr>
    </w:p>
    <w:p w14:paraId="19932B8C" w14:textId="77777777" w:rsidR="00193323" w:rsidRDefault="00193323" w:rsidP="00193323">
      <w:pPr>
        <w:pStyle w:val="ConsPlusNormal"/>
        <w:jc w:val="center"/>
        <w:rPr>
          <w:bCs/>
        </w:rPr>
      </w:pPr>
    </w:p>
    <w:p w14:paraId="3DFA6264" w14:textId="77777777" w:rsidR="00193323" w:rsidRPr="00193323" w:rsidRDefault="00193323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499D6993" w14:textId="77777777" w:rsidR="00703E7D" w:rsidRDefault="00703E7D"/>
    <w:sectPr w:rsidR="00703E7D" w:rsidSect="0019332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794"/>
    <w:multiLevelType w:val="hybridMultilevel"/>
    <w:tmpl w:val="9E849758"/>
    <w:lvl w:ilvl="0" w:tplc="87DC7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A7"/>
    <w:rsid w:val="00193323"/>
    <w:rsid w:val="002E0074"/>
    <w:rsid w:val="003F255E"/>
    <w:rsid w:val="00480797"/>
    <w:rsid w:val="004A618A"/>
    <w:rsid w:val="00542A63"/>
    <w:rsid w:val="005B2D7F"/>
    <w:rsid w:val="005E6340"/>
    <w:rsid w:val="005F4D63"/>
    <w:rsid w:val="00674309"/>
    <w:rsid w:val="00703E7D"/>
    <w:rsid w:val="007C5DAF"/>
    <w:rsid w:val="00800281"/>
    <w:rsid w:val="00943F38"/>
    <w:rsid w:val="00A13B6F"/>
    <w:rsid w:val="00B17F2B"/>
    <w:rsid w:val="00C93A8B"/>
    <w:rsid w:val="00D365A7"/>
    <w:rsid w:val="00D8242E"/>
    <w:rsid w:val="00E62DA5"/>
    <w:rsid w:val="00E86115"/>
    <w:rsid w:val="00E877BF"/>
    <w:rsid w:val="00EB1FB9"/>
    <w:rsid w:val="00EE2216"/>
    <w:rsid w:val="00F462CC"/>
    <w:rsid w:val="00F866E4"/>
    <w:rsid w:val="00FD1360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A7"/>
    <w:pPr>
      <w:ind w:left="720"/>
      <w:contextualSpacing/>
    </w:pPr>
  </w:style>
  <w:style w:type="paragraph" w:customStyle="1" w:styleId="ConsNonformat">
    <w:name w:val="ConsNonformat"/>
    <w:rsid w:val="00193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3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A7"/>
    <w:pPr>
      <w:ind w:left="720"/>
      <w:contextualSpacing/>
    </w:pPr>
  </w:style>
  <w:style w:type="paragraph" w:customStyle="1" w:styleId="ConsNonformat">
    <w:name w:val="ConsNonformat"/>
    <w:rsid w:val="00193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3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3" Type="http://schemas.openxmlformats.org/officeDocument/2006/relationships/hyperlink" Target="consultantplus://offline/ref=F52D766B5840FF52CEF026212DA8CA8186D4DE8FD69CD1E3677042E09957CBBF00D8B9884306B2BECB065CA930007DBA72D3899704089EFDAAD532rA57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2" Type="http://schemas.openxmlformats.org/officeDocument/2006/relationships/hyperlink" Target="consultantplus://offline/ref=F52D766B5840FF52CEF026212DA8CA8186D4DE8FD69CD1E3677042E09957CBBF00D8B9884306B2BECB065AA430007DBA72D3899704089EFDAAD532rA57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2D766B5840FF52CEF026212DA8CA8186D4DE8FD69CD1E3677042E09957CBBF00D8B9884306B2BECB065EAC30007DBA72D3899704089EFDAAD532rA5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BFB146D18A1A15BC80C75C6FDB9248B6BADFE1C1972582284DEC24E445B2FCF261D3579A4AB795470B293CB1g724E" TargetMode="External"/><Relationship Id="rId11" Type="http://schemas.openxmlformats.org/officeDocument/2006/relationships/hyperlink" Target="consultantplus://offline/ref=45AC75913DCCC1D111341C7F0364C02E18DDC189BBA59C077C9DCBF621F3A6BF7988C16C958E2E99388E189BD4B64F6FD8A68ACBC723B33Eu23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2D766B5840FF52CEF026212DA8CA8186D4DE8FD69CD1E3677042E09957CBBF00D8B9884306B2BECB0650AC30007DBA72D3899704089EFDAAD532rA57E" TargetMode="External"/><Relationship Id="rId10" Type="http://schemas.openxmlformats.org/officeDocument/2006/relationships/hyperlink" Target="consultantplus://offline/ref=45AC75913DCCC1D11134027215089E221DDE9C80B2A6905928C290AB76FAACE83EC7982ED1802F99388548C99BB7132A8BB58BCBC721B522234682u53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4" Type="http://schemas.openxmlformats.org/officeDocument/2006/relationships/hyperlink" Target="consultantplus://offline/ref=F52D766B5840FF52CEF026212DA8CA8186D4DE8FD69CD1E3677042E09957CBBF00D8B9884306B2BECB065EAF30007DBA72D3899704089EFDAAD532r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2021-12-23T09:07:00Z</cp:lastPrinted>
  <dcterms:created xsi:type="dcterms:W3CDTF">2021-12-23T04:17:00Z</dcterms:created>
  <dcterms:modified xsi:type="dcterms:W3CDTF">2021-12-24T06:50:00Z</dcterms:modified>
</cp:coreProperties>
</file>